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3A63" w14:textId="77777777" w:rsidR="004F27BF" w:rsidRPr="004F27BF" w:rsidRDefault="004F27BF" w:rsidP="004F27BF">
      <w:pPr>
        <w:pStyle w:val="2"/>
        <w:shd w:val="clear" w:color="auto" w:fill="FFFFFF"/>
        <w:spacing w:before="180" w:beforeAutospacing="0" w:after="180" w:afterAutospacing="0" w:line="360" w:lineRule="atLeast"/>
        <w:jc w:val="center"/>
        <w:rPr>
          <w:rFonts w:ascii="Arial" w:hAnsi="Arial" w:cs="Arial"/>
          <w:caps/>
          <w:sz w:val="24"/>
          <w:szCs w:val="24"/>
        </w:rPr>
      </w:pPr>
      <w:r w:rsidRPr="004F27BF">
        <w:rPr>
          <w:rFonts w:ascii="Arial" w:hAnsi="Arial" w:cs="Arial"/>
          <w:caps/>
          <w:color w:val="FF8C00"/>
          <w:sz w:val="24"/>
          <w:szCs w:val="24"/>
        </w:rPr>
        <w:t>ТУРИСТИЧЕСКАЯ КОМПАНИЯ "SEFTOUR"</w:t>
      </w:r>
    </w:p>
    <w:p w14:paraId="25A2EC84" w14:textId="77777777" w:rsidR="004F27BF" w:rsidRPr="004F27BF" w:rsidRDefault="004F27BF" w:rsidP="004F27B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</w:rPr>
      </w:pPr>
      <w:r w:rsidRPr="004F27BF">
        <w:rPr>
          <w:rFonts w:ascii="Arial" w:hAnsi="Arial" w:cs="Arial"/>
          <w:color w:val="FF8C00"/>
        </w:rPr>
        <w:t xml:space="preserve">Горячая линия </w:t>
      </w:r>
      <w:r w:rsidRPr="004F27BF">
        <w:rPr>
          <w:rStyle w:val="a4"/>
          <w:rFonts w:ascii="Arial" w:hAnsi="Arial" w:cs="Arial"/>
          <w:color w:val="FF8C00"/>
        </w:rPr>
        <w:t>8 800 201-19-83 (звонок бесплатный)</w:t>
      </w:r>
    </w:p>
    <w:p w14:paraId="765843DD" w14:textId="7650FCEB" w:rsidR="004F27BF" w:rsidRPr="004F27BF" w:rsidRDefault="00A42C25" w:rsidP="004F27B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4F27BF">
        <w:rPr>
          <w:rFonts w:ascii="Arial" w:hAnsi="Arial" w:cs="Arial"/>
          <w:noProof/>
          <w:color w:val="333333"/>
        </w:rPr>
        <w:drawing>
          <wp:inline distT="0" distB="0" distL="0" distR="0" wp14:anchorId="41E90956" wp14:editId="682BE083">
            <wp:extent cx="825500" cy="41910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BF" w:rsidRPr="004F27BF">
        <w:rPr>
          <w:rStyle w:val="a4"/>
          <w:rFonts w:ascii="Arial" w:hAnsi="Arial" w:cs="Arial"/>
          <w:color w:val="0000FF"/>
        </w:rPr>
        <w:t>+7 930-</w:t>
      </w:r>
      <w:r w:rsidR="004F27BF" w:rsidRPr="004F27BF">
        <w:rPr>
          <w:rFonts w:ascii="Arial" w:hAnsi="Arial" w:cs="Arial"/>
          <w:b/>
          <w:bCs/>
          <w:color w:val="0000FF"/>
        </w:rPr>
        <w:t xml:space="preserve">707-888-2  </w:t>
      </w:r>
      <w:r w:rsidRPr="004F27BF">
        <w:rPr>
          <w:rFonts w:ascii="Arial" w:hAnsi="Arial" w:cs="Arial"/>
          <w:noProof/>
        </w:rPr>
        <w:drawing>
          <wp:inline distT="0" distB="0" distL="0" distR="0" wp14:anchorId="2CE82CC7" wp14:editId="5CAC4667">
            <wp:extent cx="323850" cy="323850"/>
            <wp:effectExtent l="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BF" w:rsidRPr="004F27BF">
        <w:rPr>
          <w:rFonts w:ascii="Arial" w:hAnsi="Arial" w:cs="Arial"/>
          <w:b/>
          <w:bCs/>
          <w:color w:val="0000FF"/>
        </w:rPr>
        <w:t xml:space="preserve"> </w:t>
      </w:r>
      <w:hyperlink r:id="rId7" w:history="1">
        <w:r w:rsidR="004F27BF" w:rsidRPr="004F27BF">
          <w:rPr>
            <w:rStyle w:val="a5"/>
            <w:rFonts w:ascii="Arial" w:hAnsi="Arial" w:cs="Arial"/>
            <w:sz w:val="27"/>
            <w:szCs w:val="27"/>
          </w:rPr>
          <w:t>mail@seftour.ru</w:t>
        </w:r>
      </w:hyperlink>
    </w:p>
    <w:p w14:paraId="38F37715" w14:textId="7E56738D" w:rsidR="00342310" w:rsidRPr="004F27BF" w:rsidRDefault="004F27BF" w:rsidP="004F27BF">
      <w:pPr>
        <w:spacing w:line="100" w:lineRule="atLeast"/>
        <w:jc w:val="center"/>
        <w:rPr>
          <w:rFonts w:ascii="Arial" w:hAnsi="Arial" w:cs="Arial"/>
        </w:rPr>
      </w:pPr>
      <w:r w:rsidRPr="004F27BF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4F27BF">
        <w:rPr>
          <w:rFonts w:ascii="Arial" w:hAnsi="Arial" w:cs="Arial"/>
          <w:b/>
          <w:sz w:val="18"/>
          <w:szCs w:val="18"/>
        </w:rPr>
        <w:br/>
      </w:r>
    </w:p>
    <w:p w14:paraId="6F2C34B2" w14:textId="77777777" w:rsidR="00342310" w:rsidRPr="004F27BF" w:rsidRDefault="00342310" w:rsidP="008E3A16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color w:val="000000"/>
          <w:sz w:val="27"/>
          <w:lang w:eastAsia="ru-RU"/>
        </w:rPr>
      </w:pPr>
      <w:r w:rsidRPr="004F27BF">
        <w:rPr>
          <w:rFonts w:ascii="Arial" w:hAnsi="Arial" w:cs="Arial"/>
          <w:b/>
          <w:color w:val="E36C0A" w:themeColor="accent6" w:themeShade="BF"/>
          <w:sz w:val="32"/>
          <w:szCs w:val="32"/>
          <w:lang w:eastAsia="ru-RU"/>
        </w:rPr>
        <w:t xml:space="preserve">КАЗАНЬ+АКВАПАРК РИВЬЕРА </w:t>
      </w:r>
      <w:r w:rsidRPr="004F27BF">
        <w:rPr>
          <w:rFonts w:ascii="Arial" w:hAnsi="Arial" w:cs="Arial"/>
          <w:b/>
          <w:color w:val="E36C0A" w:themeColor="accent6" w:themeShade="BF"/>
          <w:sz w:val="32"/>
          <w:szCs w:val="32"/>
          <w:lang w:eastAsia="ru-RU"/>
        </w:rPr>
        <w:br/>
        <w:t>(ЭКСКУРСИОННАЯ ПРОГРАММА "THE BEST OF KAZAN")</w:t>
      </w:r>
      <w:r w:rsidRPr="004F27BF">
        <w:rPr>
          <w:rFonts w:ascii="Arial" w:hAnsi="Arial" w:cs="Arial"/>
          <w:bCs/>
          <w:color w:val="000000"/>
          <w:sz w:val="27"/>
          <w:lang w:eastAsia="ru-RU"/>
        </w:rPr>
        <w:t xml:space="preserve"> </w:t>
      </w:r>
      <w:r w:rsidRPr="004F27BF">
        <w:rPr>
          <w:rFonts w:ascii="Arial" w:hAnsi="Arial" w:cs="Arial"/>
          <w:bCs/>
          <w:color w:val="000000"/>
          <w:sz w:val="27"/>
          <w:lang w:eastAsia="ru-RU"/>
        </w:rPr>
        <w:br/>
      </w:r>
      <w:r w:rsidRPr="004F27BF">
        <w:rPr>
          <w:rFonts w:ascii="Arial" w:hAnsi="Arial" w:cs="Arial"/>
          <w:b/>
          <w:bCs/>
          <w:color w:val="E36C0A"/>
          <w:sz w:val="27"/>
          <w:lang w:eastAsia="ru-RU"/>
        </w:rPr>
        <w:t>еженедельно пятница-воскресенье</w:t>
      </w:r>
      <w:r w:rsidRPr="004F27BF">
        <w:rPr>
          <w:rFonts w:ascii="Arial" w:hAnsi="Arial" w:cs="Arial"/>
          <w:color w:val="000000"/>
          <w:sz w:val="27"/>
          <w:szCs w:val="27"/>
          <w:lang w:eastAsia="ru-RU"/>
        </w:rPr>
        <w:br/>
      </w:r>
    </w:p>
    <w:p w14:paraId="0DEE893A" w14:textId="77777777" w:rsidR="00342310" w:rsidRPr="004F27BF" w:rsidRDefault="00342310" w:rsidP="008E3A16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538135"/>
          <w:sz w:val="28"/>
          <w:szCs w:val="28"/>
          <w:lang w:eastAsia="ru-RU"/>
        </w:rPr>
      </w:pPr>
      <w:r w:rsidRPr="004F27BF">
        <w:rPr>
          <w:rFonts w:ascii="Arial" w:hAnsi="Arial" w:cs="Arial"/>
          <w:b/>
          <w:bCs/>
          <w:color w:val="C00000"/>
          <w:sz w:val="28"/>
          <w:szCs w:val="28"/>
          <w:lang w:eastAsia="ru-RU"/>
        </w:rPr>
        <w:t>ПРОГРАММА ТУРА</w:t>
      </w:r>
      <w:r w:rsidRPr="004F27BF">
        <w:rPr>
          <w:rFonts w:ascii="Arial" w:hAnsi="Arial" w:cs="Arial"/>
          <w:b/>
          <w:bCs/>
          <w:color w:val="538135"/>
          <w:sz w:val="28"/>
          <w:szCs w:val="28"/>
          <w:lang w:eastAsia="ru-RU"/>
        </w:rPr>
        <w:t> </w:t>
      </w:r>
    </w:p>
    <w:p w14:paraId="13133397" w14:textId="77777777" w:rsidR="00342310" w:rsidRPr="004F27BF" w:rsidRDefault="00342310" w:rsidP="00181344">
      <w:pPr>
        <w:pStyle w:val="a3"/>
        <w:rPr>
          <w:rFonts w:ascii="Arial" w:hAnsi="Arial" w:cs="Arial"/>
          <w:iCs/>
          <w:color w:val="000000"/>
          <w:sz w:val="32"/>
          <w:szCs w:val="32"/>
        </w:rPr>
      </w:pPr>
      <w:r w:rsidRPr="004F27BF">
        <w:rPr>
          <w:rFonts w:ascii="Arial" w:hAnsi="Arial" w:cs="Arial"/>
          <w:iCs/>
          <w:color w:val="000000"/>
          <w:sz w:val="32"/>
          <w:szCs w:val="32"/>
        </w:rPr>
        <w:t>1 ДЕНЬ</w:t>
      </w:r>
    </w:p>
    <w:p w14:paraId="62AEE033" w14:textId="77777777" w:rsidR="00342310" w:rsidRPr="004F27BF" w:rsidRDefault="00342310" w:rsidP="008E3A1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4F27BF">
        <w:rPr>
          <w:rFonts w:ascii="Arial" w:hAnsi="Arial" w:cs="Arial"/>
          <w:sz w:val="24"/>
          <w:szCs w:val="24"/>
          <w:lang w:eastAsia="ru-RU"/>
        </w:rPr>
        <w:t>Отправление автобуса в Казань.  Ночной переезд.</w:t>
      </w:r>
    </w:p>
    <w:p w14:paraId="69DBF524" w14:textId="77777777" w:rsidR="00342310" w:rsidRPr="004F27BF" w:rsidRDefault="00342310" w:rsidP="00181344">
      <w:pPr>
        <w:pStyle w:val="a3"/>
        <w:rPr>
          <w:rFonts w:ascii="Arial" w:hAnsi="Arial" w:cs="Arial"/>
          <w:iCs/>
          <w:color w:val="000000"/>
          <w:sz w:val="32"/>
          <w:szCs w:val="32"/>
        </w:rPr>
      </w:pPr>
      <w:r w:rsidRPr="004F27BF">
        <w:rPr>
          <w:rFonts w:ascii="Arial" w:hAnsi="Arial" w:cs="Arial"/>
          <w:iCs/>
          <w:color w:val="000000"/>
          <w:sz w:val="32"/>
          <w:szCs w:val="32"/>
        </w:rPr>
        <w:t xml:space="preserve">2 ДЕНЬ </w:t>
      </w:r>
    </w:p>
    <w:p w14:paraId="36586682" w14:textId="77777777" w:rsidR="00580D93" w:rsidRPr="004F27BF" w:rsidRDefault="00342310" w:rsidP="00E865B3">
      <w:pPr>
        <w:spacing w:after="0" w:line="270" w:lineRule="atLeast"/>
        <w:jc w:val="both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b/>
          <w:bCs/>
          <w:color w:val="212A2D"/>
          <w:sz w:val="24"/>
          <w:szCs w:val="24"/>
          <w:bdr w:val="none" w:sz="0" w:space="0" w:color="auto" w:frame="1"/>
          <w:lang w:eastAsia="ru-RU"/>
        </w:rPr>
        <w:t>06:00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</w:t>
      </w:r>
      <w:r w:rsidRPr="004F27BF">
        <w:rPr>
          <w:rFonts w:ascii="Arial" w:hAnsi="Arial" w:cs="Arial"/>
          <w:color w:val="008000"/>
          <w:sz w:val="24"/>
          <w:szCs w:val="24"/>
          <w:bdr w:val="none" w:sz="0" w:space="0" w:color="auto" w:frame="1"/>
          <w:lang w:eastAsia="ru-RU"/>
        </w:rPr>
        <w:t>Прибытие в Казань.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 xml:space="preserve">  Время для отдыха. </w:t>
      </w:r>
    </w:p>
    <w:p w14:paraId="78614970" w14:textId="77777777" w:rsidR="00342310" w:rsidRPr="004F27BF" w:rsidRDefault="00342310" w:rsidP="00E865B3">
      <w:pPr>
        <w:spacing w:after="0" w:line="270" w:lineRule="atLeast"/>
        <w:jc w:val="both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b/>
          <w:bCs/>
          <w:color w:val="212A2D"/>
          <w:sz w:val="24"/>
          <w:szCs w:val="24"/>
          <w:bdr w:val="none" w:sz="0" w:space="0" w:color="auto" w:frame="1"/>
          <w:lang w:eastAsia="ru-RU"/>
        </w:rPr>
        <w:t>07:00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</w:t>
      </w:r>
      <w:r w:rsidRPr="004F27BF">
        <w:rPr>
          <w:rFonts w:ascii="Arial" w:hAnsi="Arial" w:cs="Arial"/>
          <w:color w:val="008000"/>
          <w:sz w:val="24"/>
          <w:szCs w:val="24"/>
          <w:bdr w:val="none" w:sz="0" w:space="0" w:color="auto" w:frame="1"/>
          <w:lang w:eastAsia="ru-RU"/>
        </w:rPr>
        <w:t>Экскурсия в Раифский богородицкий мужской монастырь.</w:t>
      </w:r>
    </w:p>
    <w:tbl>
      <w:tblPr>
        <w:tblW w:w="10490" w:type="dxa"/>
        <w:tblBorders>
          <w:top w:val="single" w:sz="2" w:space="0" w:color="788387"/>
          <w:left w:val="single" w:sz="2" w:space="0" w:color="788387"/>
          <w:bottom w:val="single" w:sz="2" w:space="0" w:color="788387"/>
          <w:right w:val="single" w:sz="2" w:space="0" w:color="78838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0"/>
        <w:gridCol w:w="6590"/>
      </w:tblGrid>
      <w:tr w:rsidR="00342310" w:rsidRPr="004F27BF" w14:paraId="50894D96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B4114" w14:textId="59DD4785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drawing>
                <wp:inline distT="0" distB="0" distL="0" distR="0" wp14:anchorId="731560B5" wp14:editId="278FFCAD">
                  <wp:extent cx="2381250" cy="1524000"/>
                  <wp:effectExtent l="0" t="0" r="0" b="0"/>
                  <wp:docPr id="9" name="Рисунок 50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C6B9E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t>В ходе экскурсии, которую проводит один из послушников монастыря, Вы услышите интересный рассказ об истории возникновении обители и о секрете Раифского озера.</w:t>
            </w:r>
          </w:p>
        </w:tc>
      </w:tr>
      <w:tr w:rsidR="00342310" w:rsidRPr="004F27BF" w14:paraId="23EFD015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24E61" w14:textId="0E9C60CB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drawing>
                <wp:inline distT="0" distB="0" distL="0" distR="0" wp14:anchorId="162BE596" wp14:editId="387F819E">
                  <wp:extent cx="2381250" cy="1524000"/>
                  <wp:effectExtent l="0" t="0" r="0" b="0"/>
                  <wp:docPr id="8" name="Рисунок 51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5C5BE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t>Вы посетите Грузинский Собор, в котором хранится икона Грузинской Божьей Матери - одной из самых почитаемых православных реликвий. Также на территории православного комплекса расположены Троицкий Собор, церковь во имя мучениц Веры, Надежды, Любови и их матери Софьи.</w:t>
            </w: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br/>
            </w:r>
            <w:r w:rsidRPr="004F27BF">
              <w:rPr>
                <w:rFonts w:ascii="Arial" w:hAnsi="Arial" w:cs="Arial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Не забудьте бутылки под святую воду!</w:t>
            </w:r>
          </w:p>
        </w:tc>
      </w:tr>
    </w:tbl>
    <w:p w14:paraId="420E8919" w14:textId="77777777" w:rsidR="00342310" w:rsidRPr="004F27BF" w:rsidRDefault="00342310" w:rsidP="00E865B3">
      <w:pPr>
        <w:spacing w:after="0" w:line="270" w:lineRule="atLeast"/>
        <w:jc w:val="both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b/>
          <w:bCs/>
          <w:color w:val="212A2D"/>
          <w:sz w:val="24"/>
          <w:szCs w:val="24"/>
          <w:bdr w:val="none" w:sz="0" w:space="0" w:color="auto" w:frame="1"/>
          <w:lang w:eastAsia="ru-RU"/>
        </w:rPr>
        <w:t>09:00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</w:t>
      </w:r>
      <w:r w:rsidRPr="004F27BF">
        <w:rPr>
          <w:rFonts w:ascii="Arial" w:hAnsi="Arial" w:cs="Arial"/>
          <w:color w:val="008000"/>
          <w:sz w:val="24"/>
          <w:szCs w:val="24"/>
          <w:bdr w:val="none" w:sz="0" w:space="0" w:color="auto" w:frame="1"/>
          <w:lang w:eastAsia="ru-RU"/>
        </w:rPr>
        <w:t>Аквапарк “Ривьера”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– посещение аквапарка Ривьера туристами по тарифу "Безлимит" (до отправления автобуса в 21:30)</w:t>
      </w:r>
    </w:p>
    <w:tbl>
      <w:tblPr>
        <w:tblW w:w="10490" w:type="dxa"/>
        <w:tblBorders>
          <w:top w:val="single" w:sz="2" w:space="0" w:color="788387"/>
          <w:left w:val="single" w:sz="2" w:space="0" w:color="788387"/>
          <w:bottom w:val="single" w:sz="2" w:space="0" w:color="788387"/>
          <w:right w:val="single" w:sz="2" w:space="0" w:color="78838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0"/>
        <w:gridCol w:w="6590"/>
      </w:tblGrid>
      <w:tr w:rsidR="00342310" w:rsidRPr="004F27BF" w14:paraId="481D27B5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E6B42" w14:textId="38E88086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D135946" wp14:editId="6C349943">
                  <wp:extent cx="2381250" cy="1524000"/>
                  <wp:effectExtent l="0" t="0" r="0" b="0"/>
                  <wp:docPr id="3" name="Рисунок 34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5A163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Автобусно-пешеходная экскурсия “Моя Казань”.</w:t>
            </w: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br/>
              <w:t>Вы увидите очарование Казани - необычайно красивой панораму на Казанский Кремль, услышите рассказ о бывшей Русской Слободе, о Суконной Слободе, об озере Кабан.</w:t>
            </w:r>
          </w:p>
        </w:tc>
      </w:tr>
      <w:tr w:rsidR="00342310" w:rsidRPr="004F27BF" w14:paraId="3F44BDD6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9354E" w14:textId="009CC81B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drawing>
                <wp:inline distT="0" distB="0" distL="0" distR="0" wp14:anchorId="5A54AB98" wp14:editId="2354A077">
                  <wp:extent cx="2381250" cy="1524000"/>
                  <wp:effectExtent l="0" t="0" r="0" b="0"/>
                  <wp:docPr id="4" name="Рисунок 35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EB00D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t>Вы увидите такие памятники татарской культуры как мечеть Марджани и Старую Татарскую Слободу. А также частичка современной Казани - Баскет Холл и парк Миллениум и мост Миллениум.</w:t>
            </w:r>
          </w:p>
        </w:tc>
      </w:tr>
      <w:tr w:rsidR="00342310" w:rsidRPr="004F27BF" w14:paraId="2896BDDD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38FC9" w14:textId="6469431A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drawing>
                <wp:inline distT="0" distB="0" distL="0" distR="0" wp14:anchorId="7D47C5E6" wp14:editId="50B254BA">
                  <wp:extent cx="2381250" cy="1524000"/>
                  <wp:effectExtent l="0" t="0" r="0" b="0"/>
                  <wp:docPr id="2" name="Рисунок 36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FF215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Посещение культурно-развлекательного центра “Туган Авылым”</w:t>
            </w: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t> – в переводе “родная деревня”, это прекрасный оазис национальной татарской архитектуры и быта, выросший в центре современной Казани. Красота этого комплекса никого не оставит равнодушным.</w:t>
            </w: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br/>
              <w:t>Здесь получаются самые классные фотографии!</w:t>
            </w:r>
          </w:p>
        </w:tc>
      </w:tr>
      <w:tr w:rsidR="00342310" w:rsidRPr="004F27BF" w14:paraId="15EF34F0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E7D89" w14:textId="356F1FBA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drawing>
                <wp:inline distT="0" distB="0" distL="0" distR="0" wp14:anchorId="45800709" wp14:editId="10DE2647">
                  <wp:extent cx="2381250" cy="1524000"/>
                  <wp:effectExtent l="0" t="0" r="0" b="0"/>
                  <wp:docPr id="1" name="Рисунок 37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2B7B9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Посещение Казанского Кремля.</w:t>
            </w: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br/>
              <w:t>Здесь Вы сможете увидеть Кул-Шариф, одну из крупнейших мечетей в Европе, Дворец Президента Республики Татарстан, падающую башню Сююмбике.</w:t>
            </w:r>
          </w:p>
        </w:tc>
      </w:tr>
    </w:tbl>
    <w:p w14:paraId="14CE9110" w14:textId="77777777" w:rsidR="00342310" w:rsidRPr="004F27BF" w:rsidRDefault="00342310" w:rsidP="000E715F">
      <w:pPr>
        <w:spacing w:after="0" w:line="270" w:lineRule="atLeast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b/>
          <w:bCs/>
          <w:color w:val="212A2D"/>
          <w:sz w:val="24"/>
          <w:szCs w:val="24"/>
          <w:bdr w:val="none" w:sz="0" w:space="0" w:color="auto" w:frame="1"/>
          <w:lang w:eastAsia="ru-RU"/>
        </w:rPr>
        <w:t>13:00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</w:t>
      </w:r>
      <w:r w:rsidRPr="004F27BF">
        <w:rPr>
          <w:rFonts w:ascii="Arial" w:hAnsi="Arial" w:cs="Arial"/>
          <w:color w:val="008000"/>
          <w:sz w:val="24"/>
          <w:szCs w:val="24"/>
          <w:bdr w:val="none" w:sz="0" w:space="0" w:color="auto" w:frame="1"/>
          <w:lang w:eastAsia="ru-RU"/>
        </w:rPr>
        <w:t>Обед с элементами национальной татарской кухни в кафе города.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br/>
        <w:t>Пальчики оближешь!</w:t>
      </w:r>
    </w:p>
    <w:p w14:paraId="539FDD4A" w14:textId="77777777" w:rsidR="00342310" w:rsidRPr="004F27BF" w:rsidRDefault="00342310" w:rsidP="00E865B3">
      <w:pPr>
        <w:spacing w:after="0" w:line="270" w:lineRule="atLeast"/>
        <w:jc w:val="both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b/>
          <w:bCs/>
          <w:color w:val="212A2D"/>
          <w:sz w:val="24"/>
          <w:szCs w:val="24"/>
          <w:bdr w:val="none" w:sz="0" w:space="0" w:color="auto" w:frame="1"/>
          <w:lang w:eastAsia="ru-RU"/>
        </w:rPr>
        <w:t>14:30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</w:t>
      </w:r>
      <w:r w:rsidRPr="004F27BF">
        <w:rPr>
          <w:rFonts w:ascii="Arial" w:hAnsi="Arial" w:cs="Arial"/>
          <w:color w:val="008000"/>
          <w:sz w:val="24"/>
          <w:szCs w:val="24"/>
          <w:bdr w:val="none" w:sz="0" w:space="0" w:color="auto" w:frame="1"/>
          <w:lang w:eastAsia="ru-RU"/>
        </w:rPr>
        <w:t>Аквапарк “Ривьера”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– запускаем в заплыв туристов по программам “Аквапарк 4 часа” и “Аквапарк 7 часов”.</w:t>
      </w:r>
    </w:p>
    <w:tbl>
      <w:tblPr>
        <w:tblW w:w="10773" w:type="dxa"/>
        <w:tblBorders>
          <w:top w:val="single" w:sz="2" w:space="0" w:color="788387"/>
          <w:left w:val="single" w:sz="2" w:space="0" w:color="788387"/>
          <w:bottom w:val="single" w:sz="2" w:space="0" w:color="788387"/>
          <w:right w:val="single" w:sz="2" w:space="0" w:color="78838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00"/>
        <w:gridCol w:w="6873"/>
      </w:tblGrid>
      <w:tr w:rsidR="00342310" w:rsidRPr="004F27BF" w14:paraId="26B8194C" w14:textId="77777777" w:rsidTr="000E715F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94EDA" w14:textId="29ACD061" w:rsidR="00342310" w:rsidRPr="004F27BF" w:rsidRDefault="00A42C25" w:rsidP="00E865B3">
            <w:pPr>
              <w:spacing w:after="0" w:line="270" w:lineRule="atLeast"/>
              <w:jc w:val="center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noProof/>
                <w:color w:val="212A2D"/>
                <w:sz w:val="24"/>
                <w:szCs w:val="24"/>
                <w:lang w:eastAsia="ru-RU"/>
              </w:rPr>
              <w:drawing>
                <wp:inline distT="0" distB="0" distL="0" distR="0" wp14:anchorId="5B9AAF1F" wp14:editId="4678F71C">
                  <wp:extent cx="2381250" cy="1524000"/>
                  <wp:effectExtent l="0" t="0" r="0" b="0"/>
                  <wp:docPr id="7" name="Рисунок 13" descr="Казань+аквапарк Ривьера (экскурсионная программа &quot;The best of Kazan&quot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азань+аквапарк Ривьера (экскурсионная программа &quot;The best of Kazan&quot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2DB69" w14:textId="77777777" w:rsidR="00342310" w:rsidRPr="004F27BF" w:rsidRDefault="00342310" w:rsidP="00E865B3">
            <w:pPr>
              <w:spacing w:after="0" w:line="270" w:lineRule="atLeast"/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</w:pP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t>Свободное время около 3-х часов (для туристов по тарифу “Аквапарк 4 часа”).</w:t>
            </w:r>
            <w:r w:rsidRPr="004F27BF">
              <w:rPr>
                <w:rFonts w:ascii="Arial" w:hAnsi="Arial" w:cs="Arial"/>
                <w:color w:val="212A2D"/>
                <w:sz w:val="24"/>
                <w:szCs w:val="24"/>
                <w:lang w:eastAsia="ru-RU"/>
              </w:rPr>
              <w:br/>
              <w:t>Свободное время около 7-ми часов (для туристов по тарифу “Без аквапарка”).</w:t>
            </w:r>
          </w:p>
        </w:tc>
      </w:tr>
    </w:tbl>
    <w:p w14:paraId="7FAF3D64" w14:textId="77777777" w:rsidR="00342310" w:rsidRPr="004F27BF" w:rsidRDefault="00342310" w:rsidP="00E865B3">
      <w:pPr>
        <w:spacing w:after="0" w:line="270" w:lineRule="atLeast"/>
        <w:jc w:val="both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b/>
          <w:bCs/>
          <w:color w:val="212A2D"/>
          <w:sz w:val="24"/>
          <w:szCs w:val="24"/>
          <w:bdr w:val="none" w:sz="0" w:space="0" w:color="auto" w:frame="1"/>
          <w:lang w:eastAsia="ru-RU"/>
        </w:rPr>
        <w:t>21:30</w:t>
      </w: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 “В гостях хорошо, а дома лучше !” – отъезд домой.</w:t>
      </w:r>
    </w:p>
    <w:p w14:paraId="00D31BCB" w14:textId="77777777" w:rsidR="00342310" w:rsidRPr="004F27BF" w:rsidRDefault="00342310" w:rsidP="00E865B3">
      <w:pPr>
        <w:spacing w:before="150" w:after="150" w:line="270" w:lineRule="atLeast"/>
        <w:jc w:val="both"/>
        <w:textAlignment w:val="baseline"/>
        <w:rPr>
          <w:rFonts w:ascii="Arial" w:hAnsi="Arial" w:cs="Arial"/>
          <w:color w:val="212A2D"/>
          <w:sz w:val="24"/>
          <w:szCs w:val="24"/>
          <w:lang w:eastAsia="ru-RU"/>
        </w:rPr>
      </w:pPr>
      <w:r w:rsidRPr="004F27BF">
        <w:rPr>
          <w:rFonts w:ascii="Arial" w:hAnsi="Arial" w:cs="Arial"/>
          <w:color w:val="212A2D"/>
          <w:sz w:val="24"/>
          <w:szCs w:val="24"/>
          <w:lang w:eastAsia="ru-RU"/>
        </w:rPr>
        <w:t>На выезде из Казани заезд в фирменный магазин татарских сладостей «Бахетле»</w:t>
      </w:r>
    </w:p>
    <w:p w14:paraId="3DDDF4F7" w14:textId="77777777" w:rsidR="00342310" w:rsidRPr="004F27BF" w:rsidRDefault="00342310" w:rsidP="00F215F1">
      <w:pPr>
        <w:pStyle w:val="a3"/>
        <w:rPr>
          <w:rFonts w:ascii="Arial" w:hAnsi="Arial" w:cs="Arial"/>
          <w:iCs/>
          <w:color w:val="000000"/>
          <w:sz w:val="32"/>
          <w:szCs w:val="32"/>
        </w:rPr>
      </w:pPr>
      <w:r w:rsidRPr="004F27BF">
        <w:rPr>
          <w:rFonts w:ascii="Arial" w:hAnsi="Arial" w:cs="Arial"/>
          <w:iCs/>
          <w:color w:val="000000"/>
          <w:sz w:val="32"/>
          <w:szCs w:val="32"/>
        </w:rPr>
        <w:lastRenderedPageBreak/>
        <w:t>3 ДЕНЬ</w:t>
      </w:r>
    </w:p>
    <w:p w14:paraId="070B86BF" w14:textId="77777777" w:rsidR="00342310" w:rsidRPr="004F27BF" w:rsidRDefault="00342310" w:rsidP="008E3A16">
      <w:pPr>
        <w:spacing w:before="100" w:beforeAutospacing="1" w:after="100" w:afterAutospacing="1" w:line="240" w:lineRule="auto"/>
        <w:rPr>
          <w:rFonts w:ascii="Arial" w:hAnsi="Arial" w:cs="Arial"/>
          <w:color w:val="212A2D"/>
          <w:sz w:val="24"/>
          <w:szCs w:val="24"/>
          <w:shd w:val="clear" w:color="auto" w:fill="FFFFFF"/>
        </w:rPr>
      </w:pPr>
      <w:r w:rsidRPr="004F27BF">
        <w:rPr>
          <w:rFonts w:ascii="Arial" w:hAnsi="Arial" w:cs="Arial"/>
          <w:iCs/>
          <w:color w:val="000000"/>
          <w:sz w:val="24"/>
          <w:szCs w:val="24"/>
          <w:lang w:eastAsia="ru-RU"/>
        </w:rPr>
        <w:t>05:30</w:t>
      </w:r>
      <w:r w:rsidRPr="004F27BF">
        <w:rPr>
          <w:rFonts w:ascii="Arial" w:hAnsi="Arial" w:cs="Arial"/>
          <w:color w:val="212A2D"/>
          <w:sz w:val="24"/>
          <w:szCs w:val="24"/>
          <w:shd w:val="clear" w:color="auto" w:fill="FFFFFF"/>
        </w:rPr>
        <w:t xml:space="preserve"> Ориентировочное прибытие в Муром.</w:t>
      </w:r>
      <w:r w:rsidRPr="004F27BF">
        <w:rPr>
          <w:rFonts w:ascii="Arial" w:hAnsi="Arial" w:cs="Arial"/>
          <w:color w:val="212A2D"/>
          <w:sz w:val="24"/>
          <w:szCs w:val="24"/>
        </w:rPr>
        <w:br/>
      </w:r>
      <w:r w:rsidRPr="004F27BF">
        <w:rPr>
          <w:rFonts w:ascii="Arial" w:hAnsi="Arial" w:cs="Arial"/>
          <w:iCs/>
          <w:color w:val="000000"/>
          <w:sz w:val="24"/>
          <w:szCs w:val="24"/>
          <w:lang w:eastAsia="ru-RU"/>
        </w:rPr>
        <w:t>08:30</w:t>
      </w:r>
      <w:r w:rsidRPr="004F27BF">
        <w:rPr>
          <w:rFonts w:ascii="Arial" w:hAnsi="Arial" w:cs="Arial"/>
          <w:color w:val="212A2D"/>
          <w:sz w:val="24"/>
          <w:szCs w:val="24"/>
          <w:shd w:val="clear" w:color="auto" w:fill="FFFFFF"/>
        </w:rPr>
        <w:t xml:space="preserve"> Ориентировочное прибытие в Нижний Новгород.</w:t>
      </w:r>
    </w:p>
    <w:p w14:paraId="659DBAB6" w14:textId="77777777" w:rsidR="00342310" w:rsidRPr="004F27BF" w:rsidRDefault="00342310" w:rsidP="008E3A16">
      <w:pPr>
        <w:spacing w:before="100" w:beforeAutospacing="1" w:after="100" w:afterAutospacing="1" w:line="240" w:lineRule="auto"/>
        <w:rPr>
          <w:rFonts w:ascii="Arial" w:hAnsi="Arial" w:cs="Arial"/>
          <w:color w:val="212A2D"/>
          <w:sz w:val="24"/>
          <w:szCs w:val="24"/>
          <w:shd w:val="clear" w:color="auto" w:fill="FFFFFF"/>
        </w:rPr>
      </w:pPr>
    </w:p>
    <w:p w14:paraId="6F10D060" w14:textId="1C36E458" w:rsidR="00342310" w:rsidRPr="004F27BF" w:rsidRDefault="00342310" w:rsidP="00357427">
      <w:pPr>
        <w:pStyle w:val="3"/>
        <w:spacing w:before="0"/>
        <w:rPr>
          <w:rFonts w:ascii="Arial" w:hAnsi="Arial" w:cs="Arial"/>
          <w:b/>
          <w:bCs/>
          <w:caps/>
          <w:color w:val="008000"/>
          <w:bdr w:val="none" w:sz="0" w:space="0" w:color="auto" w:frame="1"/>
        </w:rPr>
      </w:pPr>
      <w:r w:rsidRPr="004F27BF">
        <w:rPr>
          <w:rFonts w:ascii="Arial" w:hAnsi="Arial" w:cs="Arial"/>
          <w:b/>
          <w:bCs/>
          <w:caps/>
          <w:color w:val="008000"/>
          <w:bdr w:val="none" w:sz="0" w:space="0" w:color="auto" w:frame="1"/>
        </w:rPr>
        <w:t>СТОИМОСТЬ ПУТЕВКИ В КАЗАНЬ (РУБ/ЧЕЛ)</w:t>
      </w:r>
    </w:p>
    <w:tbl>
      <w:tblPr>
        <w:tblW w:w="10253" w:type="dxa"/>
        <w:tblBorders>
          <w:top w:val="single" w:sz="2" w:space="0" w:color="788387"/>
          <w:left w:val="single" w:sz="2" w:space="0" w:color="788387"/>
          <w:bottom w:val="single" w:sz="2" w:space="0" w:color="788387"/>
          <w:right w:val="single" w:sz="2" w:space="0" w:color="78838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1221"/>
        <w:gridCol w:w="2187"/>
        <w:gridCol w:w="1112"/>
        <w:gridCol w:w="1746"/>
        <w:gridCol w:w="9"/>
      </w:tblGrid>
      <w:tr w:rsidR="004F27BF" w:rsidRPr="004F27BF" w14:paraId="17F33242" w14:textId="77777777" w:rsidTr="004F27BF">
        <w:tc>
          <w:tcPr>
            <w:tcW w:w="102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F7975" w14:textId="77777777" w:rsidR="004F27BF" w:rsidRPr="004F27BF" w:rsidRDefault="004F27BF" w:rsidP="004F27BF">
            <w:pPr>
              <w:spacing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16 - 18 октября (цены синим цветом)</w:t>
            </w:r>
            <w:r w:rsidRPr="004F27B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br/>
              <w:t>30 октября - 1 ноября (цены красным цветом)</w:t>
            </w:r>
          </w:p>
        </w:tc>
      </w:tr>
      <w:tr w:rsidR="004F27BF" w:rsidRPr="004F27BF" w14:paraId="2B6CED46" w14:textId="77777777" w:rsidTr="004F27BF">
        <w:trPr>
          <w:gridAfter w:val="1"/>
          <w:wAfter w:w="9" w:type="dxa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BBCA8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15916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Взрослый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(от 18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39BF4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Студенты /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пенсионеры /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дети 13-17,99 лет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(или ростом &gt;150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295F7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Ребенок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5 - 12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FF2A7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Ребенок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до 5 лет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5"/>
                <w:szCs w:val="15"/>
                <w:bdr w:val="none" w:sz="0" w:space="0" w:color="auto" w:frame="1"/>
                <w:lang w:eastAsia="ru-RU"/>
              </w:rPr>
              <w:t>или</w:t>
            </w: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br/>
              <w:t>ростом &lt;=120см</w:t>
            </w:r>
          </w:p>
        </w:tc>
      </w:tr>
      <w:tr w:rsidR="004F27BF" w:rsidRPr="004F27BF" w14:paraId="7988F983" w14:textId="77777777" w:rsidTr="004F27BF">
        <w:trPr>
          <w:gridAfter w:val="1"/>
          <w:wAfter w:w="9" w:type="dxa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772F8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Аквапарк 4 часа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Раифский монастырь, обзорная экскурсия, Кремль, обед,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4 часа в аквапарке, 3 часа свободного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25415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4250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40881E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4050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29C40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3950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10350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</w:tr>
      <w:tr w:rsidR="004F27BF" w:rsidRPr="004F27BF" w14:paraId="04B2231E" w14:textId="77777777" w:rsidTr="004F27BF">
        <w:trPr>
          <w:gridAfter w:val="1"/>
          <w:wAfter w:w="9" w:type="dxa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D9148C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Аквапарк 7 часов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Раифский монастырь, обзорная экскурсия,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Кремль, обед, 7 часов в аквапарке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5FF60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4350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52C86A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4150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DF4960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4050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0EAA90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</w:tr>
      <w:tr w:rsidR="004F27BF" w:rsidRPr="004F27BF" w14:paraId="5881D12D" w14:textId="77777777" w:rsidTr="004F27BF">
        <w:trPr>
          <w:gridAfter w:val="1"/>
          <w:wAfter w:w="9" w:type="dxa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F9F058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Аквапарк "Безлимит"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Раифский монастырь, аквапарк с 9:00 до 21:00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62D85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4150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D2114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3950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AED55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3850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AFB363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</w:tr>
      <w:tr w:rsidR="004F27BF" w:rsidRPr="004F27BF" w14:paraId="5AF9BBA3" w14:textId="77777777" w:rsidTr="004F27BF">
        <w:trPr>
          <w:gridAfter w:val="1"/>
          <w:wAfter w:w="9" w:type="dxa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42A110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Без аквапарка (без обеда)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Раифский монастырь, обзорная экскурсия, Кремль,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7 часов свободного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9A401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2500​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856EE4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2500​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FBE0F8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​2500​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25027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​2500​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2500</w:t>
            </w:r>
          </w:p>
        </w:tc>
      </w:tr>
      <w:tr w:rsidR="004F27BF" w:rsidRPr="004F27BF" w14:paraId="00FECD51" w14:textId="77777777" w:rsidTr="004F27BF">
        <w:trPr>
          <w:gridAfter w:val="1"/>
          <w:wAfter w:w="9" w:type="dxa"/>
        </w:trPr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04364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212A2D"/>
                <w:sz w:val="18"/>
                <w:szCs w:val="18"/>
                <w:bdr w:val="none" w:sz="0" w:space="0" w:color="auto" w:frame="1"/>
                <w:lang w:eastAsia="ru-RU"/>
              </w:rPr>
              <w:t>Без аквапарка (с обедом)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Раифский монастырь, обзорная экскурсия, Кремль, обед</w:t>
            </w:r>
            <w:r w:rsidRPr="004F27BF"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  <w:br/>
              <w:t>7 часов свободного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631BD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EF468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2FDF8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75D1CF" w14:textId="77777777" w:rsidR="004F27BF" w:rsidRPr="004F27BF" w:rsidRDefault="004F27BF" w:rsidP="004F27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A2D"/>
                <w:sz w:val="18"/>
                <w:szCs w:val="18"/>
                <w:lang w:eastAsia="ru-RU"/>
              </w:rPr>
            </w:pP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t>​2700</w:t>
            </w:r>
            <w:r w:rsidRPr="004F27BF">
              <w:rPr>
                <w:rFonts w:ascii="Arial" w:eastAsia="Times New Roman" w:hAnsi="Arial" w:cs="Arial"/>
                <w:b/>
                <w:bCs/>
                <w:color w:val="0000CD"/>
                <w:sz w:val="18"/>
                <w:szCs w:val="18"/>
                <w:bdr w:val="none" w:sz="0" w:space="0" w:color="auto" w:frame="1"/>
                <w:lang w:eastAsia="ru-RU"/>
              </w:rPr>
              <w:br/>
              <w:t>​</w:t>
            </w:r>
            <w:r w:rsidRPr="004F27B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2700</w:t>
            </w:r>
          </w:p>
        </w:tc>
      </w:tr>
    </w:tbl>
    <w:p w14:paraId="00E2D831" w14:textId="77777777" w:rsidR="004F27BF" w:rsidRPr="004F27BF" w:rsidRDefault="004F27BF" w:rsidP="004F27BF">
      <w:pPr>
        <w:rPr>
          <w:rFonts w:ascii="Arial" w:hAnsi="Arial" w:cs="Arial"/>
        </w:rPr>
      </w:pPr>
    </w:p>
    <w:p w14:paraId="739FB617" w14:textId="77777777" w:rsidR="00342310" w:rsidRPr="004F27BF" w:rsidRDefault="00342310" w:rsidP="00357427">
      <w:pPr>
        <w:pStyle w:val="a3"/>
        <w:spacing w:before="15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212A2D"/>
        </w:rPr>
      </w:pPr>
      <w:r w:rsidRPr="004F27BF">
        <w:rPr>
          <w:rFonts w:ascii="Arial" w:hAnsi="Arial" w:cs="Arial"/>
          <w:color w:val="212A2D"/>
        </w:rPr>
        <w:t>В стоимость тура входит:</w:t>
      </w:r>
    </w:p>
    <w:p w14:paraId="51198DC9" w14:textId="77777777" w:rsidR="00342310" w:rsidRPr="004F27BF" w:rsidRDefault="00342310" w:rsidP="00357427">
      <w:pPr>
        <w:numPr>
          <w:ilvl w:val="0"/>
          <w:numId w:val="2"/>
        </w:numPr>
        <w:spacing w:after="0" w:line="270" w:lineRule="atLeast"/>
        <w:ind w:left="450"/>
        <w:textAlignment w:val="baseline"/>
        <w:rPr>
          <w:rFonts w:ascii="Arial" w:hAnsi="Arial" w:cs="Arial"/>
          <w:color w:val="212A2D"/>
          <w:sz w:val="24"/>
          <w:szCs w:val="24"/>
        </w:rPr>
      </w:pPr>
      <w:r w:rsidRPr="004F27BF">
        <w:rPr>
          <w:rFonts w:ascii="Arial" w:hAnsi="Arial" w:cs="Arial"/>
          <w:color w:val="212A2D"/>
          <w:sz w:val="24"/>
          <w:szCs w:val="24"/>
        </w:rPr>
        <w:t>проезд автобусом туристического класса (мягкие кресла, DVD)</w:t>
      </w:r>
    </w:p>
    <w:p w14:paraId="5C61348E" w14:textId="77777777" w:rsidR="00342310" w:rsidRPr="004F27BF" w:rsidRDefault="00342310" w:rsidP="00357427">
      <w:pPr>
        <w:numPr>
          <w:ilvl w:val="0"/>
          <w:numId w:val="2"/>
        </w:numPr>
        <w:spacing w:after="0" w:line="270" w:lineRule="atLeast"/>
        <w:ind w:left="450"/>
        <w:textAlignment w:val="baseline"/>
        <w:rPr>
          <w:rFonts w:ascii="Arial" w:hAnsi="Arial" w:cs="Arial"/>
          <w:color w:val="212A2D"/>
          <w:sz w:val="24"/>
          <w:szCs w:val="24"/>
        </w:rPr>
      </w:pPr>
      <w:r w:rsidRPr="004F27BF">
        <w:rPr>
          <w:rFonts w:ascii="Arial" w:hAnsi="Arial" w:cs="Arial"/>
          <w:color w:val="212A2D"/>
          <w:sz w:val="24"/>
          <w:szCs w:val="24"/>
        </w:rPr>
        <w:t>сопровождение</w:t>
      </w:r>
    </w:p>
    <w:p w14:paraId="182A11F1" w14:textId="77777777" w:rsidR="00342310" w:rsidRPr="004F27BF" w:rsidRDefault="00342310" w:rsidP="00357427">
      <w:pPr>
        <w:numPr>
          <w:ilvl w:val="0"/>
          <w:numId w:val="2"/>
        </w:numPr>
        <w:spacing w:after="0" w:line="270" w:lineRule="atLeast"/>
        <w:ind w:left="450"/>
        <w:textAlignment w:val="baseline"/>
        <w:rPr>
          <w:rFonts w:ascii="Arial" w:hAnsi="Arial" w:cs="Arial"/>
          <w:color w:val="212A2D"/>
          <w:sz w:val="24"/>
          <w:szCs w:val="24"/>
        </w:rPr>
      </w:pPr>
      <w:r w:rsidRPr="004F27BF">
        <w:rPr>
          <w:rFonts w:ascii="Arial" w:hAnsi="Arial" w:cs="Arial"/>
          <w:color w:val="212A2D"/>
          <w:sz w:val="24"/>
          <w:szCs w:val="24"/>
        </w:rPr>
        <w:t>экскурсионное обслуживание (кроме тарифа "Аквапарк Безлимит")</w:t>
      </w:r>
    </w:p>
    <w:p w14:paraId="20FF02AD" w14:textId="77777777" w:rsidR="00342310" w:rsidRPr="004F27BF" w:rsidRDefault="00342310" w:rsidP="00357427">
      <w:pPr>
        <w:numPr>
          <w:ilvl w:val="0"/>
          <w:numId w:val="2"/>
        </w:numPr>
        <w:spacing w:after="0" w:line="270" w:lineRule="atLeast"/>
        <w:ind w:left="450"/>
        <w:textAlignment w:val="baseline"/>
        <w:rPr>
          <w:rFonts w:ascii="Arial" w:hAnsi="Arial" w:cs="Arial"/>
          <w:color w:val="212A2D"/>
          <w:sz w:val="24"/>
          <w:szCs w:val="24"/>
        </w:rPr>
      </w:pPr>
      <w:r w:rsidRPr="004F27BF">
        <w:rPr>
          <w:rFonts w:ascii="Arial" w:hAnsi="Arial" w:cs="Arial"/>
          <w:color w:val="212A2D"/>
          <w:sz w:val="24"/>
          <w:szCs w:val="24"/>
        </w:rPr>
        <w:t>обед (кроме тарифа "Аквапарк Безлимит")</w:t>
      </w:r>
    </w:p>
    <w:p w14:paraId="72165C32" w14:textId="2B335C0B" w:rsidR="00342310" w:rsidRPr="004F27BF" w:rsidRDefault="00342310" w:rsidP="00357427">
      <w:pPr>
        <w:numPr>
          <w:ilvl w:val="0"/>
          <w:numId w:val="2"/>
        </w:numPr>
        <w:spacing w:after="0" w:line="270" w:lineRule="atLeast"/>
        <w:ind w:left="450"/>
        <w:textAlignment w:val="baseline"/>
        <w:rPr>
          <w:rFonts w:ascii="Arial" w:hAnsi="Arial" w:cs="Arial"/>
          <w:color w:val="212A2D"/>
          <w:sz w:val="24"/>
          <w:szCs w:val="24"/>
        </w:rPr>
      </w:pPr>
      <w:r w:rsidRPr="004F27BF">
        <w:rPr>
          <w:rFonts w:ascii="Arial" w:hAnsi="Arial" w:cs="Arial"/>
          <w:color w:val="212A2D"/>
          <w:sz w:val="24"/>
          <w:szCs w:val="24"/>
        </w:rPr>
        <w:t>посещение аквапарк</w:t>
      </w:r>
      <w:bookmarkStart w:id="0" w:name="_GoBack"/>
      <w:bookmarkEnd w:id="0"/>
      <w:r w:rsidRPr="004F27BF">
        <w:rPr>
          <w:rFonts w:ascii="Arial" w:hAnsi="Arial" w:cs="Arial"/>
          <w:color w:val="212A2D"/>
          <w:sz w:val="24"/>
          <w:szCs w:val="24"/>
        </w:rPr>
        <w:t>а "Ривьера" по выбранному тарифу (кроме тарифа "Без аквапарка")</w:t>
      </w:r>
    </w:p>
    <w:p w14:paraId="6C5ED1FC" w14:textId="0CAA8F09" w:rsidR="004F27BF" w:rsidRPr="004F27BF" w:rsidRDefault="004F27BF" w:rsidP="004F27BF">
      <w:pPr>
        <w:spacing w:after="0" w:line="270" w:lineRule="atLeast"/>
        <w:textAlignment w:val="baseline"/>
        <w:rPr>
          <w:rFonts w:ascii="Arial" w:hAnsi="Arial" w:cs="Arial"/>
          <w:color w:val="212A2D"/>
          <w:sz w:val="24"/>
          <w:szCs w:val="24"/>
        </w:rPr>
      </w:pPr>
    </w:p>
    <w:p w14:paraId="063E01B2" w14:textId="3A09E5C3" w:rsidR="004F27BF" w:rsidRPr="004F27BF" w:rsidRDefault="004F27BF" w:rsidP="004F27BF">
      <w:pPr>
        <w:spacing w:after="0" w:line="270" w:lineRule="atLeast"/>
        <w:textAlignment w:val="baseline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4F27BF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Стоимость тура в Казань с проживанием на 1 ночь и </w:t>
      </w:r>
      <w:r w:rsidRPr="004F27BF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>з</w:t>
      </w:r>
      <w:r w:rsidRPr="004F27BF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>автрак</w:t>
      </w:r>
      <w:r w:rsidRPr="004F27BF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>ом</w:t>
      </w:r>
      <w:r w:rsidRPr="004F27BF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в ресторане гостиницы (при размещении в отелях Ривьера 4* / Булгар 2* / Татарстан 3* / Волга 2*)</w:t>
      </w:r>
      <w:r w:rsidRPr="004F27BF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от 4 200 руб,/чел. </w:t>
      </w:r>
    </w:p>
    <w:p w14:paraId="5EDBD097" w14:textId="77777777" w:rsidR="00342310" w:rsidRPr="004F27BF" w:rsidRDefault="00342310" w:rsidP="00357427">
      <w:pPr>
        <w:spacing w:after="0" w:line="270" w:lineRule="atLeast"/>
        <w:textAlignment w:val="baseline"/>
        <w:rPr>
          <w:rFonts w:ascii="Arial" w:hAnsi="Arial" w:cs="Arial"/>
          <w:color w:val="212A2D"/>
          <w:sz w:val="24"/>
          <w:szCs w:val="24"/>
        </w:rPr>
      </w:pPr>
    </w:p>
    <w:p w14:paraId="300D8C2A" w14:textId="144B6376" w:rsidR="00342310" w:rsidRPr="004F27BF" w:rsidRDefault="00342310" w:rsidP="004F27BF">
      <w:pPr>
        <w:pStyle w:val="yellow"/>
        <w:shd w:val="clear" w:color="auto" w:fill="FFFC00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iCs/>
        </w:rPr>
      </w:pPr>
      <w:r w:rsidRPr="004F27BF">
        <w:rPr>
          <w:rFonts w:ascii="Arial" w:hAnsi="Arial" w:cs="Arial"/>
          <w:b/>
          <w:bCs/>
          <w:caps/>
          <w:color w:val="000000"/>
        </w:rPr>
        <w:br/>
        <w:t>ВНИМАНИЕ !  ЕСЛИ ПУТЕВКА БЫЛА ПРИОБРЕТЕНА ПО НЕПРАВИЛЬНОЙ СТОИМОСТИ, ТОГДА ДЛЯ ПРОХОДА В АКВАПАРК НЕОБХОДИМО БУДЕТ ДОПЛАТИТЬ ДО ПРАВИЛЬНОЙ СТОИМОСТИ ПУТЕВКИ.</w:t>
      </w:r>
      <w:r w:rsidRPr="004F27BF">
        <w:rPr>
          <w:rFonts w:ascii="Arial" w:hAnsi="Arial" w:cs="Arial"/>
          <w:b/>
          <w:bCs/>
          <w:caps/>
          <w:color w:val="000000"/>
        </w:rPr>
        <w:br/>
      </w:r>
      <w:r w:rsidRPr="004F27BF">
        <w:rPr>
          <w:rFonts w:ascii="Arial" w:hAnsi="Arial" w:cs="Arial"/>
          <w:b/>
          <w:bCs/>
          <w:caps/>
          <w:color w:val="000000"/>
        </w:rPr>
        <w:br/>
        <w:t>НАПРИМЕР:</w:t>
      </w:r>
      <w:r w:rsidRPr="004F27BF">
        <w:rPr>
          <w:rFonts w:ascii="Arial" w:hAnsi="Arial" w:cs="Arial"/>
          <w:b/>
          <w:bCs/>
          <w:caps/>
          <w:color w:val="000000"/>
        </w:rPr>
        <w:br/>
        <w:t xml:space="preserve">ЗА РЕБЕНКА ОПЛАЧЕНО ПО СТОИМОСТИ КАТЕГОРИИ ДО 5 ЛЕТ (ИЛИ &lt; 120СМ). В </w:t>
      </w:r>
      <w:r w:rsidRPr="004F27BF">
        <w:rPr>
          <w:rFonts w:ascii="Arial" w:hAnsi="Arial" w:cs="Arial"/>
          <w:b/>
          <w:bCs/>
          <w:caps/>
          <w:color w:val="000000"/>
        </w:rPr>
        <w:lastRenderedPageBreak/>
        <w:t>АКВАПАРКЕ ВЫЯСНЯЕТСЯ, ЧТО РЕБЕНОК ОТ 5 ДО 12 ЛЕТ (ИЛИ РОСТОМ &gt; 120СМ). В ЭТОМ СЛУЧАЕ НА МЕСТЕ ДОПЛАЧИВАЕТСЯ РАЗНИЦА МЕЖДУ СТОИМОСТЯМИ КАТЕГОРИЙ. </w:t>
      </w:r>
    </w:p>
    <w:sectPr w:rsidR="00342310" w:rsidRPr="004F27BF" w:rsidSect="00D82AE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044"/>
    <w:multiLevelType w:val="hybridMultilevel"/>
    <w:tmpl w:val="9FD4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3A2B"/>
    <w:multiLevelType w:val="multilevel"/>
    <w:tmpl w:val="845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16"/>
    <w:rsid w:val="000242FE"/>
    <w:rsid w:val="000E715F"/>
    <w:rsid w:val="00125954"/>
    <w:rsid w:val="00181344"/>
    <w:rsid w:val="00181734"/>
    <w:rsid w:val="001A1C55"/>
    <w:rsid w:val="00207A8B"/>
    <w:rsid w:val="00294EEA"/>
    <w:rsid w:val="003127D4"/>
    <w:rsid w:val="00342310"/>
    <w:rsid w:val="0034790E"/>
    <w:rsid w:val="00357427"/>
    <w:rsid w:val="00490028"/>
    <w:rsid w:val="004F27BF"/>
    <w:rsid w:val="005224E5"/>
    <w:rsid w:val="00580D93"/>
    <w:rsid w:val="00595AA8"/>
    <w:rsid w:val="005F19FC"/>
    <w:rsid w:val="00604DCC"/>
    <w:rsid w:val="00673CD1"/>
    <w:rsid w:val="006A2914"/>
    <w:rsid w:val="006D482B"/>
    <w:rsid w:val="0074093E"/>
    <w:rsid w:val="007E10A5"/>
    <w:rsid w:val="008C6501"/>
    <w:rsid w:val="008E3A16"/>
    <w:rsid w:val="0097412D"/>
    <w:rsid w:val="009F2E49"/>
    <w:rsid w:val="00A13A12"/>
    <w:rsid w:val="00A254BA"/>
    <w:rsid w:val="00A42C25"/>
    <w:rsid w:val="00A61D76"/>
    <w:rsid w:val="00A74937"/>
    <w:rsid w:val="00B04807"/>
    <w:rsid w:val="00B26E1C"/>
    <w:rsid w:val="00B37514"/>
    <w:rsid w:val="00B857F7"/>
    <w:rsid w:val="00BA1FE1"/>
    <w:rsid w:val="00BB44EE"/>
    <w:rsid w:val="00C45D51"/>
    <w:rsid w:val="00D150D6"/>
    <w:rsid w:val="00D252B1"/>
    <w:rsid w:val="00D82AE3"/>
    <w:rsid w:val="00DD1076"/>
    <w:rsid w:val="00E148F9"/>
    <w:rsid w:val="00E865B3"/>
    <w:rsid w:val="00E96E93"/>
    <w:rsid w:val="00EC548E"/>
    <w:rsid w:val="00F2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FC2BA"/>
  <w15:docId w15:val="{2D4EE515-42BE-40FA-972F-CC20BD7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A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1F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E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5742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1FE1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E3A1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7427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rsid w:val="008E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8E3A16"/>
    <w:rPr>
      <w:rFonts w:cs="Times New Roman"/>
      <w:b/>
      <w:bCs/>
    </w:rPr>
  </w:style>
  <w:style w:type="character" w:styleId="a5">
    <w:name w:val="Hyperlink"/>
    <w:uiPriority w:val="99"/>
    <w:semiHidden/>
    <w:rsid w:val="008E3A16"/>
    <w:rPr>
      <w:rFonts w:cs="Times New Roman"/>
      <w:color w:val="0000FF"/>
      <w:u w:val="single"/>
    </w:rPr>
  </w:style>
  <w:style w:type="character" w:styleId="a6">
    <w:name w:val="annotation reference"/>
    <w:uiPriority w:val="99"/>
    <w:semiHidden/>
    <w:rsid w:val="00A7493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749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74937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7493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74937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7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A74937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A74937"/>
    <w:rPr>
      <w:rFonts w:cs="Times New Roman"/>
    </w:rPr>
  </w:style>
  <w:style w:type="paragraph" w:styleId="ad">
    <w:name w:val="List Paragraph"/>
    <w:basedOn w:val="a"/>
    <w:uiPriority w:val="99"/>
    <w:qFormat/>
    <w:rsid w:val="00A74937"/>
    <w:pPr>
      <w:ind w:left="720"/>
      <w:contextualSpacing/>
    </w:pPr>
  </w:style>
  <w:style w:type="character" w:styleId="ae">
    <w:name w:val="Emphasis"/>
    <w:uiPriority w:val="99"/>
    <w:qFormat/>
    <w:rsid w:val="00D150D6"/>
    <w:rPr>
      <w:rFonts w:cs="Times New Roman"/>
      <w:i/>
      <w:iCs/>
    </w:rPr>
  </w:style>
  <w:style w:type="paragraph" w:customStyle="1" w:styleId="yellow">
    <w:name w:val="yellow"/>
    <w:basedOn w:val="a"/>
    <w:uiPriority w:val="99"/>
    <w:rsid w:val="00357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9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mail@seftour.r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v@tntc.ru</dc:creator>
  <cp:keywords/>
  <dc:description/>
  <cp:lastModifiedBy>Natalia M</cp:lastModifiedBy>
  <cp:revision>2</cp:revision>
  <cp:lastPrinted>2016-03-28T13:30:00Z</cp:lastPrinted>
  <dcterms:created xsi:type="dcterms:W3CDTF">2021-01-06T21:08:00Z</dcterms:created>
  <dcterms:modified xsi:type="dcterms:W3CDTF">2021-01-06T21:08:00Z</dcterms:modified>
</cp:coreProperties>
</file>